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C562C2">
        <w:rPr>
          <w:b/>
          <w:sz w:val="28"/>
          <w:szCs w:val="28"/>
        </w:rPr>
        <w:t>1</w:t>
      </w:r>
      <w:r w:rsidR="00DE0E7F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  <w:bookmarkStart w:id="0" w:name="_GoBack"/>
            <w:bookmarkEnd w:id="0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C14029" w:rsidP="00051943">
            <w:pPr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051943" w:rsidP="00051943">
            <w:pPr>
              <w:snapToGrid w:val="0"/>
            </w:pPr>
            <w:r>
              <w:t>Сабие Ходжева</w:t>
            </w:r>
          </w:p>
        </w:tc>
      </w:tr>
      <w:tr w:rsidR="001A42BF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42BF" w:rsidRPr="003544B1" w:rsidRDefault="001A42BF" w:rsidP="001A42BF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42BF" w:rsidRDefault="00492C2C" w:rsidP="001A42BF">
            <w:pPr>
              <w:jc w:val="both"/>
              <w:rPr>
                <w:color w:val="333333"/>
              </w:rPr>
            </w:pPr>
            <w:r w:rsidRPr="00492C2C">
              <w:rPr>
                <w:color w:val="333333"/>
              </w:rPr>
              <w:t>Назначаване на сътрудници към ОИК – Севлиево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BF" w:rsidRPr="003544B1" w:rsidRDefault="001A42BF" w:rsidP="001A42BF">
            <w:pPr>
              <w:snapToGrid w:val="0"/>
            </w:pPr>
            <w:r>
              <w:t>Сабие Ходжева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2C2C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903490"/>
    <w:rsid w:val="00940FF3"/>
    <w:rsid w:val="009E0EE9"/>
    <w:rsid w:val="009F2EE9"/>
    <w:rsid w:val="00A24C6D"/>
    <w:rsid w:val="00A73B67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64130"/>
    <w:rsid w:val="00D8012A"/>
    <w:rsid w:val="00DB727D"/>
    <w:rsid w:val="00DD6F40"/>
    <w:rsid w:val="00DE0E7F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7</cp:revision>
  <cp:lastPrinted>2023-09-12T08:23:00Z</cp:lastPrinted>
  <dcterms:created xsi:type="dcterms:W3CDTF">2023-10-16T14:12:00Z</dcterms:created>
  <dcterms:modified xsi:type="dcterms:W3CDTF">2023-10-16T15:10:00Z</dcterms:modified>
</cp:coreProperties>
</file>